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63A63" w14:textId="1B09BF90" w:rsidR="00395D90" w:rsidRDefault="00395D90" w:rsidP="008E7424">
      <w:pPr>
        <w:pStyle w:val="CRCoverPage"/>
        <w:tabs>
          <w:tab w:val="right" w:pos="9612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</w:t>
      </w:r>
      <w:r w:rsidR="00901440">
        <w:rPr>
          <w:b/>
          <w:noProof/>
          <w:sz w:val="24"/>
          <w:szCs w:val="24"/>
        </w:rPr>
        <w:t>9-bis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  <w:t>R2-2</w:t>
      </w:r>
      <w:r w:rsidR="00901440">
        <w:rPr>
          <w:b/>
          <w:noProof/>
          <w:sz w:val="24"/>
          <w:szCs w:val="24"/>
        </w:rPr>
        <w:t>2</w:t>
      </w:r>
      <w:r w:rsidR="00474FCF">
        <w:rPr>
          <w:b/>
          <w:noProof/>
          <w:sz w:val="24"/>
          <w:szCs w:val="24"/>
        </w:rPr>
        <w:t>1</w:t>
      </w:r>
      <w:r w:rsidR="00F70FD5">
        <w:rPr>
          <w:b/>
          <w:noProof/>
          <w:sz w:val="24"/>
          <w:szCs w:val="24"/>
        </w:rPr>
        <w:t>1015</w:t>
      </w:r>
    </w:p>
    <w:p w14:paraId="7C7AA255" w14:textId="4D930A6E" w:rsidR="00395D90" w:rsidRDefault="00BE5850" w:rsidP="00395D9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Electronic </w:t>
      </w:r>
      <w:r w:rsidR="00395D90">
        <w:rPr>
          <w:b/>
          <w:noProof/>
          <w:sz w:val="24"/>
          <w:szCs w:val="24"/>
        </w:rPr>
        <w:t xml:space="preserve">Meeting, </w:t>
      </w:r>
      <w:r w:rsidR="00901440">
        <w:rPr>
          <w:b/>
          <w:noProof/>
          <w:sz w:val="24"/>
          <w:szCs w:val="24"/>
        </w:rPr>
        <w:t>10</w:t>
      </w:r>
      <w:r w:rsidR="00395D9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>–</w:t>
      </w:r>
      <w:r w:rsidR="00395D90">
        <w:rPr>
          <w:b/>
          <w:noProof/>
          <w:sz w:val="24"/>
          <w:szCs w:val="24"/>
        </w:rPr>
        <w:t xml:space="preserve"> </w:t>
      </w:r>
      <w:r w:rsidR="00C158BF">
        <w:rPr>
          <w:b/>
          <w:noProof/>
          <w:sz w:val="24"/>
          <w:szCs w:val="24"/>
        </w:rPr>
        <w:t>1</w:t>
      </w:r>
      <w:r w:rsidR="00901440">
        <w:rPr>
          <w:b/>
          <w:noProof/>
          <w:sz w:val="24"/>
          <w:szCs w:val="24"/>
        </w:rPr>
        <w:t>9</w:t>
      </w:r>
      <w:r>
        <w:rPr>
          <w:b/>
          <w:noProof/>
          <w:sz w:val="24"/>
          <w:szCs w:val="24"/>
        </w:rPr>
        <w:t xml:space="preserve"> </w:t>
      </w:r>
      <w:r w:rsidR="00901440">
        <w:rPr>
          <w:b/>
          <w:noProof/>
          <w:sz w:val="24"/>
          <w:szCs w:val="24"/>
        </w:rPr>
        <w:t>October</w:t>
      </w:r>
      <w:r w:rsidR="00395D90">
        <w:rPr>
          <w:b/>
          <w:noProof/>
          <w:sz w:val="24"/>
          <w:szCs w:val="24"/>
        </w:rPr>
        <w:t>, 202</w:t>
      </w:r>
      <w:r w:rsidR="00901440">
        <w:rPr>
          <w:b/>
          <w:noProof/>
          <w:sz w:val="24"/>
          <w:szCs w:val="24"/>
        </w:rPr>
        <w:t>2</w:t>
      </w:r>
    </w:p>
    <w:p w14:paraId="78BA9C12" w14:textId="06621DCC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601934C1" w14:textId="103565F9" w:rsidR="008E2B20" w:rsidRPr="00610ACE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>Title:</w:t>
      </w:r>
      <w:r w:rsidRPr="00610ACE">
        <w:rPr>
          <w:rFonts w:ascii="Arial" w:hAnsi="Arial" w:cs="Arial"/>
          <w:b/>
          <w:color w:val="000000"/>
        </w:rPr>
        <w:tab/>
      </w:r>
      <w:r w:rsidR="00BE5850" w:rsidRPr="00BE5850">
        <w:rPr>
          <w:rFonts w:ascii="Arial" w:hAnsi="Arial" w:cs="Arial"/>
          <w:bCs/>
          <w:color w:val="000000"/>
        </w:rPr>
        <w:t xml:space="preserve">Reply LS </w:t>
      </w:r>
      <w:r w:rsidR="00901440">
        <w:rPr>
          <w:rFonts w:ascii="Arial" w:hAnsi="Arial" w:cs="Arial"/>
          <w:bCs/>
          <w:color w:val="000000"/>
        </w:rPr>
        <w:t>on clarification of RACH prioritisation rules between LTE and NR-U</w:t>
      </w:r>
    </w:p>
    <w:p w14:paraId="4209CAD9" w14:textId="1FEB35EA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</w:rPr>
      </w:pPr>
      <w:r w:rsidRPr="00610ACE">
        <w:rPr>
          <w:rFonts w:ascii="Arial" w:hAnsi="Arial" w:cs="Arial"/>
          <w:b/>
          <w:color w:val="000000"/>
        </w:rPr>
        <w:t xml:space="preserve">Response to: </w:t>
      </w:r>
      <w:r w:rsidRPr="00610ACE">
        <w:rPr>
          <w:rFonts w:ascii="Arial" w:hAnsi="Arial" w:cs="Arial"/>
          <w:b/>
          <w:color w:val="000000"/>
        </w:rPr>
        <w:tab/>
      </w:r>
      <w:hyperlink r:id="rId11" w:history="1">
        <w:r w:rsidR="001B1631" w:rsidRPr="00BE391E">
          <w:rPr>
            <w:rStyle w:val="Hyperlink"/>
            <w:rFonts w:ascii="Arial" w:hAnsi="Arial" w:cs="Arial"/>
            <w:bCs/>
          </w:rPr>
          <w:t>R2-2209309</w:t>
        </w:r>
      </w:hyperlink>
      <w:r w:rsidR="00481A0B">
        <w:rPr>
          <w:rFonts w:ascii="Arial" w:hAnsi="Arial" w:cs="Arial"/>
          <w:bCs/>
        </w:rPr>
        <w:t xml:space="preserve">, </w:t>
      </w:r>
      <w:hyperlink r:id="rId12" w:history="1">
        <w:r w:rsidR="0095732C" w:rsidRPr="0095732C">
          <w:rPr>
            <w:rStyle w:val="Hyperlink"/>
            <w:rFonts w:ascii="Arial" w:eastAsia="SimSun" w:hAnsi="Arial" w:cs="Arial"/>
          </w:rPr>
          <w:t>R2-2206955</w:t>
        </w:r>
      </w:hyperlink>
    </w:p>
    <w:p w14:paraId="0CB7AE8B" w14:textId="65B83C15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  <w:t>Rel-1</w:t>
      </w:r>
      <w:r w:rsidR="00BE5850">
        <w:rPr>
          <w:rFonts w:ascii="Arial" w:hAnsi="Arial" w:cs="Arial"/>
          <w:bCs/>
          <w:color w:val="000000"/>
        </w:rPr>
        <w:t>7</w:t>
      </w:r>
    </w:p>
    <w:p w14:paraId="7DAFB773" w14:textId="045A8F98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47464A" w:rsidRPr="0047464A">
        <w:rPr>
          <w:rFonts w:ascii="Arial" w:hAnsi="Arial" w:cs="Arial"/>
          <w:bCs/>
        </w:rPr>
        <w:t>NR_RRM_enh2-Core</w:t>
      </w:r>
    </w:p>
    <w:p w14:paraId="591DB661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63EA8DF7" w14:textId="6C058711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BE5850">
        <w:rPr>
          <w:rFonts w:ascii="Arial" w:hAnsi="Arial" w:cs="Arial"/>
          <w:bCs/>
          <w:color w:val="000000"/>
        </w:rPr>
        <w:t>RAN2</w:t>
      </w:r>
    </w:p>
    <w:p w14:paraId="6039C2EE" w14:textId="633DCFC5" w:rsidR="00BE391E" w:rsidRDefault="008E2B20" w:rsidP="00F54CB4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BE391E">
        <w:rPr>
          <w:rFonts w:ascii="Arial" w:hAnsi="Arial" w:cs="Arial"/>
          <w:bCs/>
        </w:rPr>
        <w:t>RAN</w:t>
      </w:r>
      <w:r w:rsidR="00F54CB4">
        <w:rPr>
          <w:rFonts w:ascii="Arial" w:hAnsi="Arial" w:cs="Arial"/>
          <w:bCs/>
        </w:rPr>
        <w:t xml:space="preserve">1, </w:t>
      </w:r>
      <w:r w:rsidR="00BE391E" w:rsidRPr="00BE391E">
        <w:rPr>
          <w:rFonts w:ascii="Arial" w:hAnsi="Arial" w:cs="Arial"/>
          <w:bCs/>
          <w:color w:val="000000"/>
        </w:rPr>
        <w:t>RAN</w:t>
      </w:r>
      <w:r w:rsidR="00F54CB4">
        <w:rPr>
          <w:rFonts w:ascii="Arial" w:hAnsi="Arial" w:cs="Arial"/>
          <w:bCs/>
          <w:color w:val="000000"/>
        </w:rPr>
        <w:t>4</w:t>
      </w:r>
    </w:p>
    <w:p w14:paraId="5558B3AC" w14:textId="775C71A8" w:rsidR="009D20F1" w:rsidRPr="00BE391E" w:rsidRDefault="009D20F1" w:rsidP="00F54CB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color w:val="000000"/>
        </w:rPr>
        <w:t>Cc:</w:t>
      </w:r>
    </w:p>
    <w:p w14:paraId="337ACEC6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</w:rPr>
      </w:pPr>
    </w:p>
    <w:p w14:paraId="095B43DF" w14:textId="77777777" w:rsidR="008E2B20" w:rsidRPr="007B1303" w:rsidRDefault="008E2B20" w:rsidP="008E2B20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0D476F7F" w14:textId="660998F5" w:rsidR="008E2B20" w:rsidRPr="007B1303" w:rsidRDefault="008E2B20" w:rsidP="008E2B2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r w:rsidR="00BE5850">
        <w:rPr>
          <w:rFonts w:cs="Arial"/>
          <w:b w:val="0"/>
          <w:bCs/>
        </w:rPr>
        <w:t>Antonino Orsino</w:t>
      </w:r>
    </w:p>
    <w:p w14:paraId="088D186F" w14:textId="13D90873" w:rsidR="008E2B20" w:rsidRPr="007B1303" w:rsidRDefault="008E2B20" w:rsidP="008E2B2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="00423AC4">
        <w:rPr>
          <w:rFonts w:cs="Arial"/>
          <w:b w:val="0"/>
          <w:bCs/>
        </w:rPr>
        <w:tab/>
      </w:r>
      <w:r w:rsidR="00BE5850">
        <w:rPr>
          <w:rFonts w:cs="Arial"/>
          <w:b w:val="0"/>
          <w:bCs/>
        </w:rPr>
        <w:t>antonino.orsino</w:t>
      </w:r>
      <w:r w:rsidR="00423AC4">
        <w:rPr>
          <w:rFonts w:cs="Arial"/>
          <w:b w:val="0"/>
          <w:bCs/>
        </w:rPr>
        <w:t>@ericsson.com</w:t>
      </w:r>
    </w:p>
    <w:p w14:paraId="27EEFDC4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/>
        </w:rPr>
      </w:pPr>
    </w:p>
    <w:p w14:paraId="168A1ED3" w14:textId="77777777" w:rsidR="008E2B20" w:rsidRPr="007B1303" w:rsidRDefault="008E2B20" w:rsidP="008E2B20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  <w:t>None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6D7D5C9" w14:textId="2A320BC6" w:rsidR="00C17065" w:rsidRDefault="00BE5850" w:rsidP="00C17065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RAN2 would like to thank RAN</w:t>
      </w:r>
      <w:r w:rsidR="00BE391E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for the LS</w:t>
      </w:r>
      <w:r w:rsidR="00165BA9">
        <w:rPr>
          <w:rFonts w:ascii="Arial" w:hAnsi="Arial" w:cs="Arial"/>
        </w:rPr>
        <w:t xml:space="preserve"> in </w:t>
      </w:r>
      <w:hyperlink r:id="rId13" w:history="1">
        <w:r w:rsidR="00BE391E" w:rsidRPr="00BE391E">
          <w:rPr>
            <w:rStyle w:val="Hyperlink"/>
            <w:rFonts w:ascii="Arial" w:hAnsi="Arial" w:cs="Arial"/>
          </w:rPr>
          <w:t>R2-2209309</w:t>
        </w:r>
      </w:hyperlink>
      <w:r w:rsidR="00877870">
        <w:rPr>
          <w:rFonts w:ascii="Arial" w:hAnsi="Arial" w:cs="Arial"/>
          <w:bCs/>
        </w:rPr>
        <w:t xml:space="preserve"> </w:t>
      </w:r>
      <w:r w:rsidR="00481A0B">
        <w:rPr>
          <w:rFonts w:ascii="Arial" w:hAnsi="Arial" w:cs="Arial"/>
          <w:bCs/>
        </w:rPr>
        <w:t xml:space="preserve">and RAN4 for the LS in </w:t>
      </w:r>
      <w:hyperlink r:id="rId14" w:history="1">
        <w:r w:rsidR="0095732C" w:rsidRPr="0095732C">
          <w:rPr>
            <w:rStyle w:val="Hyperlink"/>
            <w:rFonts w:ascii="Arial" w:eastAsia="SimSun" w:hAnsi="Arial" w:cs="Arial"/>
          </w:rPr>
          <w:t>R2-2206955</w:t>
        </w:r>
      </w:hyperlink>
      <w:r w:rsidR="00481A0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 xml:space="preserve">on </w:t>
      </w:r>
      <w:r w:rsidR="00481A0B">
        <w:rPr>
          <w:rFonts w:ascii="Arial" w:hAnsi="Arial" w:cs="Arial"/>
          <w:bCs/>
          <w:color w:val="000000"/>
        </w:rPr>
        <w:t>clarification of RACH prioritisation rules between LTE and NR-U</w:t>
      </w:r>
      <w:r w:rsidR="00C17065" w:rsidRPr="00C17065">
        <w:rPr>
          <w:rFonts w:ascii="Arial" w:hAnsi="Arial" w:cs="Arial"/>
        </w:rPr>
        <w:t>.</w:t>
      </w:r>
    </w:p>
    <w:p w14:paraId="0A859FF1" w14:textId="43558C16" w:rsidR="00BE5850" w:rsidRDefault="00BE5850" w:rsidP="00C17065">
      <w:pPr>
        <w:pStyle w:val="Header"/>
        <w:tabs>
          <w:tab w:val="left" w:pos="720"/>
        </w:tabs>
        <w:rPr>
          <w:rFonts w:ascii="Arial" w:hAnsi="Arial" w:cs="Arial"/>
        </w:rPr>
      </w:pPr>
    </w:p>
    <w:p w14:paraId="74AA4DE4" w14:textId="67AEE73E" w:rsidR="00481A0B" w:rsidRDefault="00D223B6" w:rsidP="00877870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According </w:t>
      </w:r>
      <w:r w:rsidR="00F70FD5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 xml:space="preserve">the LS in </w:t>
      </w:r>
      <w:hyperlink r:id="rId15" w:history="1">
        <w:r w:rsidRPr="00BE391E">
          <w:rPr>
            <w:rStyle w:val="Hyperlink"/>
            <w:rFonts w:ascii="Arial" w:hAnsi="Arial" w:cs="Arial"/>
          </w:rPr>
          <w:t>R2-2209309</w:t>
        </w:r>
      </w:hyperlink>
      <w:r>
        <w:rPr>
          <w:rFonts w:ascii="Arial" w:hAnsi="Arial" w:cs="Arial"/>
        </w:rPr>
        <w:t xml:space="preserve">, RAN1 asks RAN2 to confirm the following </w:t>
      </w:r>
      <w:r w:rsidR="00510654">
        <w:rPr>
          <w:rFonts w:ascii="Arial" w:hAnsi="Arial" w:cs="Arial"/>
        </w:rPr>
        <w:t>UE behaviour:</w:t>
      </w:r>
    </w:p>
    <w:p w14:paraId="3056309E" w14:textId="77777777" w:rsidR="00510654" w:rsidRDefault="00510654" w:rsidP="00877870">
      <w:pPr>
        <w:pStyle w:val="Header"/>
        <w:tabs>
          <w:tab w:val="left" w:pos="720"/>
        </w:tabs>
        <w:rPr>
          <w:rFonts w:ascii="Arial" w:hAnsi="Arial" w:cs="Arial"/>
        </w:rPr>
      </w:pPr>
    </w:p>
    <w:p w14:paraId="69EFA0BB" w14:textId="77777777" w:rsidR="008A0134" w:rsidRPr="008A0134" w:rsidRDefault="008A0134" w:rsidP="008A0134">
      <w:pPr>
        <w:pStyle w:val="ListParagraph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GB"/>
        </w:rPr>
      </w:pPr>
      <w:r w:rsidRPr="008A0134">
        <w:rPr>
          <w:rFonts w:ascii="Arial" w:eastAsia="Times New Roman" w:hAnsi="Arial" w:cs="Arial"/>
          <w:sz w:val="20"/>
          <w:szCs w:val="20"/>
          <w:lang w:val="en-GB"/>
        </w:rPr>
        <w:t>RAN</w:t>
      </w:r>
      <w:r w:rsidRPr="008A0134">
        <w:rPr>
          <w:rFonts w:ascii="Arial" w:eastAsia="Times New Roman" w:hAnsi="Arial" w:cs="Arial" w:hint="eastAsia"/>
          <w:sz w:val="20"/>
          <w:szCs w:val="20"/>
          <w:lang w:val="en-GB"/>
        </w:rPr>
        <w:t>1</w:t>
      </w:r>
      <w:r w:rsidRPr="008A0134">
        <w:rPr>
          <w:rFonts w:ascii="Arial" w:eastAsia="Times New Roman" w:hAnsi="Arial" w:cs="Arial"/>
          <w:sz w:val="20"/>
          <w:szCs w:val="20"/>
          <w:lang w:val="en-GB"/>
        </w:rPr>
        <w:t xml:space="preserve"> confirms that RAN</w:t>
      </w:r>
      <w:r w:rsidRPr="008A0134">
        <w:rPr>
          <w:rFonts w:ascii="Arial" w:eastAsia="Times New Roman" w:hAnsi="Arial" w:cs="Arial" w:hint="eastAsia"/>
          <w:sz w:val="20"/>
          <w:szCs w:val="20"/>
          <w:lang w:val="en-GB"/>
        </w:rPr>
        <w:t>4</w:t>
      </w:r>
      <w:r w:rsidRPr="008A0134">
        <w:rPr>
          <w:rFonts w:ascii="Arial" w:eastAsia="Times New Roman" w:hAnsi="Arial" w:cs="Arial"/>
          <w:sz w:val="20"/>
          <w:szCs w:val="20"/>
          <w:lang w:val="en-GB"/>
        </w:rPr>
        <w:t>’s working assumption for collision of LTE RACH and NR-U RACH is in line with RAN1 spec</w:t>
      </w:r>
      <w:r w:rsidRPr="008A0134">
        <w:rPr>
          <w:rFonts w:ascii="Arial" w:eastAsia="Times New Roman" w:hAnsi="Arial" w:cs="Arial" w:hint="eastAsia"/>
          <w:sz w:val="20"/>
          <w:szCs w:val="20"/>
          <w:lang w:val="en-GB"/>
        </w:rPr>
        <w:t xml:space="preserve"> which is described in section 7.6.1 of TS</w:t>
      </w:r>
      <w:r w:rsidRPr="008A0134">
        <w:rPr>
          <w:rFonts w:ascii="Arial" w:eastAsia="Times New Roman" w:hAnsi="Arial" w:cs="Arial"/>
          <w:sz w:val="20"/>
          <w:szCs w:val="20"/>
          <w:lang w:val="en-GB"/>
        </w:rPr>
        <w:t xml:space="preserve"> </w:t>
      </w:r>
      <w:r w:rsidRPr="008A0134">
        <w:rPr>
          <w:rFonts w:ascii="Arial" w:eastAsia="Times New Roman" w:hAnsi="Arial" w:cs="Arial" w:hint="eastAsia"/>
          <w:sz w:val="20"/>
          <w:szCs w:val="20"/>
          <w:lang w:val="en-GB"/>
        </w:rPr>
        <w:t>38.213</w:t>
      </w:r>
      <w:r w:rsidRPr="008A0134">
        <w:rPr>
          <w:rFonts w:ascii="Arial" w:eastAsia="Times New Roman" w:hAnsi="Arial" w:cs="Arial"/>
          <w:sz w:val="20"/>
          <w:szCs w:val="20"/>
          <w:lang w:val="en-GB"/>
        </w:rPr>
        <w:t xml:space="preserve"> for the case when the sum of the configured power on the LTE and NR legs is greater than the configured maximum transmission power for EN-DC.</w:t>
      </w:r>
    </w:p>
    <w:p w14:paraId="28F614FB" w14:textId="77777777" w:rsidR="008A0134" w:rsidRPr="008A0134" w:rsidRDefault="008A0134" w:rsidP="008A0134">
      <w:pPr>
        <w:pStyle w:val="ListParagraph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GB"/>
        </w:rPr>
      </w:pPr>
      <w:r w:rsidRPr="008A0134">
        <w:rPr>
          <w:rFonts w:ascii="Arial" w:eastAsia="Times New Roman" w:hAnsi="Arial" w:cs="Arial"/>
          <w:sz w:val="20"/>
          <w:szCs w:val="20"/>
          <w:lang w:val="en-GB"/>
        </w:rPr>
        <w:t>The existing prioritization rules for LTE and NR transmission collision are also applicable for NR-U and LTE RACH collision.</w:t>
      </w:r>
    </w:p>
    <w:p w14:paraId="445C008E" w14:textId="77777777" w:rsidR="00510654" w:rsidRDefault="00510654" w:rsidP="00877870">
      <w:pPr>
        <w:pStyle w:val="Header"/>
        <w:tabs>
          <w:tab w:val="left" w:pos="720"/>
        </w:tabs>
        <w:rPr>
          <w:rFonts w:ascii="Arial" w:hAnsi="Arial" w:cs="Arial"/>
        </w:rPr>
      </w:pPr>
    </w:p>
    <w:p w14:paraId="3EF4C8C3" w14:textId="24552191" w:rsidR="00481A0B" w:rsidRDefault="000414C0" w:rsidP="00877870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RAN2 has discussed the above question and would like to inform RAN1 and RAN4 that the UE behaviour in the RAN2 specification</w:t>
      </w:r>
      <w:r w:rsidR="00A532BB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is in line with </w:t>
      </w:r>
      <w:r w:rsidR="00A532BB">
        <w:rPr>
          <w:rFonts w:ascii="Arial" w:hAnsi="Arial" w:cs="Arial"/>
        </w:rPr>
        <w:t xml:space="preserve">the UE behaviour described by RAN1 in the LS in </w:t>
      </w:r>
      <w:hyperlink r:id="rId16" w:history="1">
        <w:r w:rsidR="00A532BB" w:rsidRPr="00BE391E">
          <w:rPr>
            <w:rStyle w:val="Hyperlink"/>
            <w:rFonts w:ascii="Arial" w:hAnsi="Arial" w:cs="Arial"/>
          </w:rPr>
          <w:t>R2-2209309</w:t>
        </w:r>
      </w:hyperlink>
      <w:r w:rsidR="00A532BB">
        <w:rPr>
          <w:rFonts w:ascii="Arial" w:hAnsi="Arial" w:cs="Arial"/>
        </w:rPr>
        <w:t>.</w:t>
      </w:r>
    </w:p>
    <w:p w14:paraId="37B65F60" w14:textId="15B5E250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EF149C1" w14:textId="77777777" w:rsidR="00B467FE" w:rsidRPr="000F4E43" w:rsidRDefault="00B467FE" w:rsidP="00B467FE">
      <w:pPr>
        <w:pBdr>
          <w:bottom w:val="single" w:sz="4" w:space="1" w:color="auto"/>
        </w:pBdr>
        <w:rPr>
          <w:rFonts w:ascii="Arial" w:hAnsi="Arial" w:cs="Arial"/>
        </w:rPr>
      </w:pPr>
    </w:p>
    <w:p w14:paraId="7DB7D686" w14:textId="77777777" w:rsidR="00C17065" w:rsidRPr="000F4E43" w:rsidRDefault="00C170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5B7429A" w14:textId="65361A3D" w:rsidR="00BE5850" w:rsidRPr="00D7037D" w:rsidRDefault="00BE5850" w:rsidP="00BE5850">
      <w:pPr>
        <w:spacing w:after="120"/>
        <w:ind w:left="1985" w:hanging="1985"/>
        <w:rPr>
          <w:rFonts w:ascii="Arial" w:hAnsi="Arial" w:cs="Arial"/>
          <w:b/>
        </w:rPr>
      </w:pPr>
      <w:r w:rsidRPr="00D7037D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6F0759">
        <w:rPr>
          <w:rFonts w:ascii="Arial" w:hAnsi="Arial" w:cs="Arial"/>
          <w:b/>
        </w:rPr>
        <w:t>1, RAN4</w:t>
      </w:r>
    </w:p>
    <w:p w14:paraId="42830408" w14:textId="510BEE02" w:rsidR="00BE5850" w:rsidRDefault="00BE5850" w:rsidP="00BE5850">
      <w:pPr>
        <w:spacing w:after="120"/>
        <w:ind w:left="993" w:hanging="993"/>
        <w:rPr>
          <w:rFonts w:ascii="Arial" w:hAnsi="Arial" w:cs="Arial"/>
        </w:rPr>
      </w:pPr>
      <w:r w:rsidRPr="00D7037D">
        <w:rPr>
          <w:rFonts w:ascii="Arial" w:hAnsi="Arial" w:cs="Arial"/>
          <w:b/>
        </w:rPr>
        <w:t xml:space="preserve">ACTION: </w:t>
      </w:r>
      <w:r w:rsidRPr="00D7037D">
        <w:rPr>
          <w:rFonts w:ascii="Arial" w:hAnsi="Arial" w:cs="Arial"/>
          <w:b/>
        </w:rPr>
        <w:tab/>
      </w:r>
      <w:r w:rsidRPr="00FF0FB2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 respectfully ask</w:t>
      </w:r>
      <w:r w:rsidR="00F16002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RAN</w:t>
      </w:r>
      <w:r w:rsidR="006F0759">
        <w:rPr>
          <w:rFonts w:ascii="Arial" w:hAnsi="Arial" w:cs="Arial"/>
          <w:bCs/>
        </w:rPr>
        <w:t>1 and RAN4</w:t>
      </w:r>
      <w:r>
        <w:rPr>
          <w:rFonts w:ascii="Arial" w:hAnsi="Arial" w:cs="Arial"/>
          <w:bCs/>
        </w:rPr>
        <w:t xml:space="preserve"> </w:t>
      </w:r>
      <w:r w:rsidRPr="00FF0FB2">
        <w:rPr>
          <w:rFonts w:ascii="Arial" w:hAnsi="Arial" w:cs="Arial"/>
          <w:bCs/>
        </w:rPr>
        <w:t>to take the above into account in their future work.</w:t>
      </w:r>
    </w:p>
    <w:p w14:paraId="64BB1533" w14:textId="77777777" w:rsidR="00B467FE" w:rsidRPr="000F4E43" w:rsidRDefault="00B467FE" w:rsidP="00B467FE">
      <w:pPr>
        <w:pBdr>
          <w:bottom w:val="single" w:sz="4" w:space="1" w:color="auto"/>
        </w:pBdr>
        <w:rPr>
          <w:rFonts w:ascii="Arial" w:hAnsi="Arial" w:cs="Arial"/>
        </w:rPr>
      </w:pPr>
    </w:p>
    <w:p w14:paraId="00AA3EC4" w14:textId="77777777" w:rsidR="00463675" w:rsidRPr="000F4E43" w:rsidRDefault="00463675" w:rsidP="00B467FE">
      <w:pPr>
        <w:spacing w:after="120"/>
        <w:rPr>
          <w:rFonts w:ascii="Arial" w:hAnsi="Arial" w:cs="Arial"/>
        </w:rPr>
      </w:pPr>
    </w:p>
    <w:p w14:paraId="1E3698AE" w14:textId="5B6F515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BD3E49" w:rsidRPr="007B1303">
        <w:rPr>
          <w:rFonts w:ascii="Arial" w:hAnsi="Arial" w:cs="Arial"/>
          <w:b/>
        </w:rPr>
        <w:t>TSG-RAN WG</w:t>
      </w:r>
      <w:r w:rsidR="00BE5850">
        <w:rPr>
          <w:rFonts w:ascii="Arial" w:hAnsi="Arial" w:cs="Arial"/>
          <w:b/>
        </w:rPr>
        <w:t>2</w:t>
      </w:r>
      <w:r w:rsidR="00BD3E49" w:rsidRPr="007B130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2D3CEEFE" w14:textId="2291C9B9" w:rsidR="00463675" w:rsidRDefault="00294776" w:rsidP="00FB4B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 w:rsidR="00BF1308">
        <w:rPr>
          <w:rFonts w:ascii="Arial" w:hAnsi="Arial" w:cs="Arial"/>
          <w:bCs/>
          <w:lang w:eastAsia="zh-CN"/>
        </w:rPr>
        <w:t>2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</w:t>
      </w:r>
      <w:r w:rsidR="00B467FE">
        <w:rPr>
          <w:rFonts w:ascii="Arial" w:hAnsi="Arial" w:cs="Arial"/>
          <w:bCs/>
          <w:color w:val="000000"/>
        </w:rPr>
        <w:t>20</w:t>
      </w:r>
      <w:r w:rsidRPr="0036147A">
        <w:rPr>
          <w:rFonts w:ascii="Arial" w:hAnsi="Arial" w:cs="Arial"/>
          <w:bCs/>
          <w:color w:val="000000"/>
        </w:rPr>
        <w:t xml:space="preserve"> </w:t>
      </w:r>
      <w:r w:rsidRPr="0036147A">
        <w:rPr>
          <w:rFonts w:ascii="Arial" w:hAnsi="Arial" w:cs="Arial"/>
          <w:bCs/>
          <w:color w:val="000000"/>
        </w:rPr>
        <w:tab/>
      </w:r>
      <w:r w:rsidR="00B467FE">
        <w:rPr>
          <w:rFonts w:ascii="Arial" w:hAnsi="Arial" w:cs="Arial"/>
          <w:bCs/>
          <w:color w:val="000000"/>
        </w:rPr>
        <w:t>14</w:t>
      </w:r>
      <w:r w:rsidR="00BD3E49">
        <w:rPr>
          <w:rFonts w:ascii="Arial" w:hAnsi="Arial" w:cs="Arial"/>
          <w:bCs/>
          <w:color w:val="000000"/>
        </w:rPr>
        <w:t xml:space="preserve"> </w:t>
      </w:r>
      <w:r w:rsidRPr="00BD3E49">
        <w:rPr>
          <w:rFonts w:ascii="Arial" w:hAnsi="Arial" w:cs="Arial"/>
          <w:bCs/>
          <w:color w:val="000000"/>
        </w:rPr>
        <w:t xml:space="preserve">– </w:t>
      </w:r>
      <w:r w:rsidR="00B467FE">
        <w:rPr>
          <w:rFonts w:ascii="Arial" w:hAnsi="Arial" w:cs="Arial"/>
          <w:bCs/>
          <w:color w:val="000000"/>
        </w:rPr>
        <w:t>18</w:t>
      </w:r>
      <w:r w:rsidRPr="00BD3E49">
        <w:rPr>
          <w:rFonts w:ascii="Arial" w:hAnsi="Arial" w:cs="Arial"/>
          <w:bCs/>
          <w:color w:val="000000"/>
        </w:rPr>
        <w:t xml:space="preserve"> </w:t>
      </w:r>
      <w:r w:rsidR="00F70FD5">
        <w:rPr>
          <w:rFonts w:ascii="Arial" w:hAnsi="Arial" w:cs="Arial"/>
          <w:bCs/>
          <w:color w:val="000000"/>
        </w:rPr>
        <w:t>November</w:t>
      </w:r>
      <w:r w:rsidR="00481EBB" w:rsidRPr="00BD3E49">
        <w:rPr>
          <w:rFonts w:ascii="Arial" w:hAnsi="Arial" w:cs="Arial"/>
          <w:bCs/>
          <w:color w:val="000000"/>
        </w:rPr>
        <w:t xml:space="preserve"> 202</w:t>
      </w:r>
      <w:r w:rsidR="00D33099">
        <w:rPr>
          <w:rFonts w:ascii="Arial" w:hAnsi="Arial" w:cs="Arial"/>
          <w:bCs/>
          <w:color w:val="000000"/>
        </w:rPr>
        <w:t>2</w:t>
      </w:r>
      <w:r w:rsidR="00F70FD5">
        <w:rPr>
          <w:rFonts w:ascii="Arial" w:hAnsi="Arial" w:cs="Arial"/>
          <w:bCs/>
          <w:color w:val="000000"/>
        </w:rPr>
        <w:tab/>
      </w:r>
      <w:r w:rsidR="00B467FE">
        <w:rPr>
          <w:rFonts w:ascii="Arial" w:hAnsi="Arial" w:cs="Arial"/>
          <w:bCs/>
          <w:color w:val="000000"/>
        </w:rPr>
        <w:t>Toulouse, France</w:t>
      </w:r>
    </w:p>
    <w:p w14:paraId="3AD11D4E" w14:textId="73039F83" w:rsidR="00943702" w:rsidRDefault="00943702" w:rsidP="009437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E3791D">
        <w:rPr>
          <w:rFonts w:ascii="Arial" w:hAnsi="Arial" w:cs="Arial"/>
          <w:bCs/>
        </w:rPr>
        <w:t>TSG-RAN</w:t>
      </w:r>
      <w:r w:rsidRPr="00E3791D">
        <w:rPr>
          <w:rFonts w:ascii="Arial" w:hAnsi="Arial" w:cs="Arial" w:hint="eastAsia"/>
          <w:bCs/>
          <w:lang w:eastAsia="zh-CN"/>
        </w:rPr>
        <w:t xml:space="preserve"> WG</w:t>
      </w:r>
      <w:r w:rsidR="00BF1308">
        <w:rPr>
          <w:rFonts w:ascii="Arial" w:hAnsi="Arial" w:cs="Arial"/>
          <w:bCs/>
          <w:lang w:eastAsia="zh-CN"/>
        </w:rPr>
        <w:t>2</w:t>
      </w:r>
      <w:r w:rsidRPr="00E3791D">
        <w:rPr>
          <w:rFonts w:ascii="Arial" w:hAnsi="Arial" w:cs="Arial"/>
          <w:bCs/>
        </w:rPr>
        <w:t xml:space="preserve"> Meeting </w:t>
      </w:r>
      <w:r w:rsidRPr="00E3791D">
        <w:rPr>
          <w:rFonts w:ascii="Arial" w:hAnsi="Arial" w:cs="Arial"/>
          <w:bCs/>
          <w:color w:val="000000"/>
        </w:rPr>
        <w:t>#1</w:t>
      </w:r>
      <w:r w:rsidR="00B467FE">
        <w:rPr>
          <w:rFonts w:ascii="Arial" w:hAnsi="Arial" w:cs="Arial"/>
          <w:bCs/>
          <w:color w:val="000000"/>
        </w:rPr>
        <w:t>21</w:t>
      </w:r>
      <w:r w:rsidRPr="00E3791D">
        <w:rPr>
          <w:rFonts w:ascii="Arial" w:hAnsi="Arial" w:cs="Arial"/>
          <w:bCs/>
          <w:color w:val="000000"/>
        </w:rPr>
        <w:tab/>
      </w:r>
      <w:r w:rsidR="00B467FE">
        <w:rPr>
          <w:rFonts w:ascii="Arial" w:hAnsi="Arial" w:cs="Arial"/>
          <w:bCs/>
          <w:color w:val="000000"/>
        </w:rPr>
        <w:t>27</w:t>
      </w:r>
      <w:r w:rsidR="000E79AB">
        <w:rPr>
          <w:rFonts w:ascii="Arial" w:hAnsi="Arial" w:cs="Arial"/>
          <w:bCs/>
          <w:color w:val="000000"/>
        </w:rPr>
        <w:t xml:space="preserve"> February</w:t>
      </w:r>
      <w:r>
        <w:rPr>
          <w:rFonts w:ascii="Arial" w:hAnsi="Arial" w:cs="Arial"/>
          <w:bCs/>
          <w:color w:val="000000"/>
        </w:rPr>
        <w:t xml:space="preserve"> </w:t>
      </w:r>
      <w:proofErr w:type="gramStart"/>
      <w:r w:rsidRPr="00BD3E49">
        <w:rPr>
          <w:rFonts w:ascii="Arial" w:hAnsi="Arial" w:cs="Arial"/>
          <w:bCs/>
          <w:color w:val="000000"/>
        </w:rPr>
        <w:t xml:space="preserve">–  </w:t>
      </w:r>
      <w:r w:rsidR="000E79AB">
        <w:rPr>
          <w:rFonts w:ascii="Arial" w:hAnsi="Arial" w:cs="Arial"/>
          <w:bCs/>
          <w:color w:val="000000"/>
        </w:rPr>
        <w:t>3</w:t>
      </w:r>
      <w:proofErr w:type="gramEnd"/>
      <w:r w:rsidR="000E79AB">
        <w:rPr>
          <w:rFonts w:ascii="Arial" w:hAnsi="Arial" w:cs="Arial"/>
          <w:bCs/>
          <w:color w:val="000000"/>
        </w:rPr>
        <w:t xml:space="preserve"> March</w:t>
      </w:r>
      <w:r w:rsidR="000E79AB">
        <w:rPr>
          <w:rFonts w:ascii="Arial" w:hAnsi="Arial" w:cs="Arial"/>
          <w:bCs/>
          <w:color w:val="000000"/>
        </w:rPr>
        <w:tab/>
        <w:t xml:space="preserve"> 2022</w:t>
      </w:r>
      <w:r w:rsidRPr="00E3791D">
        <w:rPr>
          <w:rFonts w:ascii="Arial" w:hAnsi="Arial" w:cs="Arial"/>
          <w:bCs/>
          <w:color w:val="000000"/>
        </w:rPr>
        <w:tab/>
      </w:r>
      <w:r w:rsidR="00B467FE">
        <w:rPr>
          <w:rFonts w:ascii="Arial" w:hAnsi="Arial" w:cs="Arial"/>
          <w:bCs/>
          <w:color w:val="000000"/>
        </w:rPr>
        <w:t>Athens, Greece</w:t>
      </w:r>
    </w:p>
    <w:p w14:paraId="0F834A96" w14:textId="77777777" w:rsidR="00943702" w:rsidRPr="00FB4B00" w:rsidRDefault="00943702" w:rsidP="00FB4B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943702" w:rsidRPr="00FB4B0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13472" w14:textId="77777777" w:rsidR="00440B2E" w:rsidRDefault="00440B2E">
      <w:r>
        <w:separator/>
      </w:r>
    </w:p>
  </w:endnote>
  <w:endnote w:type="continuationSeparator" w:id="0">
    <w:p w14:paraId="5561333D" w14:textId="77777777" w:rsidR="00440B2E" w:rsidRDefault="00440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D5CDF" w14:textId="77777777" w:rsidR="00440B2E" w:rsidRDefault="00440B2E">
      <w:r>
        <w:separator/>
      </w:r>
    </w:p>
  </w:footnote>
  <w:footnote w:type="continuationSeparator" w:id="0">
    <w:p w14:paraId="28A332C3" w14:textId="77777777" w:rsidR="00440B2E" w:rsidRDefault="00440B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4D33CFE"/>
    <w:multiLevelType w:val="hybridMultilevel"/>
    <w:tmpl w:val="42620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BF4459"/>
    <w:multiLevelType w:val="hybridMultilevel"/>
    <w:tmpl w:val="B1266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6393870">
    <w:abstractNumId w:val="13"/>
  </w:num>
  <w:num w:numId="2" w16cid:durableId="472143015">
    <w:abstractNumId w:val="12"/>
  </w:num>
  <w:num w:numId="3" w16cid:durableId="338043164">
    <w:abstractNumId w:val="11"/>
  </w:num>
  <w:num w:numId="4" w16cid:durableId="1964310921">
    <w:abstractNumId w:val="10"/>
  </w:num>
  <w:num w:numId="5" w16cid:durableId="1682077396">
    <w:abstractNumId w:val="9"/>
  </w:num>
  <w:num w:numId="6" w16cid:durableId="1570264185">
    <w:abstractNumId w:val="7"/>
  </w:num>
  <w:num w:numId="7" w16cid:durableId="390276987">
    <w:abstractNumId w:val="6"/>
  </w:num>
  <w:num w:numId="8" w16cid:durableId="399671029">
    <w:abstractNumId w:val="5"/>
  </w:num>
  <w:num w:numId="9" w16cid:durableId="877552181">
    <w:abstractNumId w:val="4"/>
  </w:num>
  <w:num w:numId="10" w16cid:durableId="1183934281">
    <w:abstractNumId w:val="8"/>
  </w:num>
  <w:num w:numId="11" w16cid:durableId="1229925875">
    <w:abstractNumId w:val="3"/>
  </w:num>
  <w:num w:numId="12" w16cid:durableId="2010712108">
    <w:abstractNumId w:val="2"/>
  </w:num>
  <w:num w:numId="13" w16cid:durableId="1329559212">
    <w:abstractNumId w:val="1"/>
  </w:num>
  <w:num w:numId="14" w16cid:durableId="1678997395">
    <w:abstractNumId w:val="0"/>
  </w:num>
  <w:num w:numId="15" w16cid:durableId="231502324">
    <w:abstractNumId w:val="15"/>
  </w:num>
  <w:num w:numId="16" w16cid:durableId="74665572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oNotDisplayPageBoundaries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14C0"/>
    <w:rsid w:val="000E79AB"/>
    <w:rsid w:val="000F4E43"/>
    <w:rsid w:val="001171F7"/>
    <w:rsid w:val="00165BA9"/>
    <w:rsid w:val="001832F9"/>
    <w:rsid w:val="001B1631"/>
    <w:rsid w:val="0022344D"/>
    <w:rsid w:val="00244FCF"/>
    <w:rsid w:val="00274DAD"/>
    <w:rsid w:val="00294776"/>
    <w:rsid w:val="002A63AA"/>
    <w:rsid w:val="002C58D5"/>
    <w:rsid w:val="002C5DDC"/>
    <w:rsid w:val="002D45B3"/>
    <w:rsid w:val="00395D90"/>
    <w:rsid w:val="003B7649"/>
    <w:rsid w:val="003C620B"/>
    <w:rsid w:val="003F76EE"/>
    <w:rsid w:val="004157E3"/>
    <w:rsid w:val="00423AC4"/>
    <w:rsid w:val="0043117D"/>
    <w:rsid w:val="00440695"/>
    <w:rsid w:val="00440B2E"/>
    <w:rsid w:val="00463675"/>
    <w:rsid w:val="0047464A"/>
    <w:rsid w:val="00474FCF"/>
    <w:rsid w:val="00481A0B"/>
    <w:rsid w:val="00481EBB"/>
    <w:rsid w:val="004C4B60"/>
    <w:rsid w:val="00510654"/>
    <w:rsid w:val="00516076"/>
    <w:rsid w:val="005811B6"/>
    <w:rsid w:val="00584B08"/>
    <w:rsid w:val="005D349C"/>
    <w:rsid w:val="005E13E9"/>
    <w:rsid w:val="00602623"/>
    <w:rsid w:val="00622BA0"/>
    <w:rsid w:val="00643ED7"/>
    <w:rsid w:val="00654A71"/>
    <w:rsid w:val="00657658"/>
    <w:rsid w:val="006A405A"/>
    <w:rsid w:val="006C498C"/>
    <w:rsid w:val="006C4CC6"/>
    <w:rsid w:val="006C603A"/>
    <w:rsid w:val="006F01E4"/>
    <w:rsid w:val="006F0759"/>
    <w:rsid w:val="006F21AD"/>
    <w:rsid w:val="00726FC3"/>
    <w:rsid w:val="00757F10"/>
    <w:rsid w:val="00785D87"/>
    <w:rsid w:val="007A5835"/>
    <w:rsid w:val="007F03E0"/>
    <w:rsid w:val="007F06E1"/>
    <w:rsid w:val="00801257"/>
    <w:rsid w:val="00840CD9"/>
    <w:rsid w:val="00877870"/>
    <w:rsid w:val="008858A0"/>
    <w:rsid w:val="008A0134"/>
    <w:rsid w:val="008D3BAE"/>
    <w:rsid w:val="008E2B20"/>
    <w:rsid w:val="008E7424"/>
    <w:rsid w:val="00901440"/>
    <w:rsid w:val="00923E7C"/>
    <w:rsid w:val="00943702"/>
    <w:rsid w:val="00943BA3"/>
    <w:rsid w:val="0095732C"/>
    <w:rsid w:val="00963AA1"/>
    <w:rsid w:val="009D1E81"/>
    <w:rsid w:val="009D20F1"/>
    <w:rsid w:val="00A262CD"/>
    <w:rsid w:val="00A532BB"/>
    <w:rsid w:val="00A5525E"/>
    <w:rsid w:val="00A6308C"/>
    <w:rsid w:val="00B467FE"/>
    <w:rsid w:val="00B567E8"/>
    <w:rsid w:val="00BA0F65"/>
    <w:rsid w:val="00BD3E49"/>
    <w:rsid w:val="00BE391E"/>
    <w:rsid w:val="00BE5850"/>
    <w:rsid w:val="00BF1308"/>
    <w:rsid w:val="00C158BF"/>
    <w:rsid w:val="00C17065"/>
    <w:rsid w:val="00C56706"/>
    <w:rsid w:val="00C62196"/>
    <w:rsid w:val="00CD42C9"/>
    <w:rsid w:val="00D067EB"/>
    <w:rsid w:val="00D223B6"/>
    <w:rsid w:val="00D33099"/>
    <w:rsid w:val="00D61A70"/>
    <w:rsid w:val="00D86989"/>
    <w:rsid w:val="00D9072F"/>
    <w:rsid w:val="00E86FEC"/>
    <w:rsid w:val="00E9338F"/>
    <w:rsid w:val="00EC6B85"/>
    <w:rsid w:val="00EE661B"/>
    <w:rsid w:val="00F16002"/>
    <w:rsid w:val="00F3205B"/>
    <w:rsid w:val="00F42DD7"/>
    <w:rsid w:val="00F4371E"/>
    <w:rsid w:val="00F54CB4"/>
    <w:rsid w:val="00F70FD5"/>
    <w:rsid w:val="00F7391E"/>
    <w:rsid w:val="00F9122F"/>
    <w:rsid w:val="00FB4B00"/>
    <w:rsid w:val="00FD4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294776"/>
    <w:pPr>
      <w:spacing w:after="120"/>
    </w:pPr>
    <w:rPr>
      <w:rFonts w:ascii="Arial" w:eastAsia="SimSun" w:hAnsi="Arial"/>
      <w:lang w:val="en-GB" w:eastAsia="en-US"/>
    </w:rPr>
  </w:style>
  <w:style w:type="paragraph" w:customStyle="1" w:styleId="TAH">
    <w:name w:val="TAH"/>
    <w:basedOn w:val="TAC"/>
    <w:link w:val="TAHCar"/>
    <w:rsid w:val="005E13E9"/>
    <w:rPr>
      <w:b/>
    </w:rPr>
  </w:style>
  <w:style w:type="paragraph" w:customStyle="1" w:styleId="TAC">
    <w:name w:val="TAC"/>
    <w:basedOn w:val="TAL"/>
    <w:link w:val="TACChar"/>
    <w:rsid w:val="005E13E9"/>
    <w:pPr>
      <w:jc w:val="center"/>
    </w:pPr>
  </w:style>
  <w:style w:type="paragraph" w:customStyle="1" w:styleId="TAN">
    <w:name w:val="TAN"/>
    <w:basedOn w:val="TAL"/>
    <w:rsid w:val="005E13E9"/>
    <w:pPr>
      <w:ind w:left="851" w:hanging="851"/>
    </w:pPr>
  </w:style>
  <w:style w:type="paragraph" w:customStyle="1" w:styleId="TAL">
    <w:name w:val="TAL"/>
    <w:basedOn w:val="Normal"/>
    <w:link w:val="TALChar"/>
    <w:rsid w:val="005E13E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5E13E9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rsid w:val="005E13E9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rsid w:val="005E13E9"/>
    <w:rPr>
      <w:rFonts w:ascii="Arial" w:hAnsi="Arial"/>
      <w:b/>
      <w:sz w:val="18"/>
      <w:lang w:val="en-GB" w:eastAsia="en-GB"/>
    </w:rPr>
  </w:style>
  <w:style w:type="paragraph" w:styleId="Index1">
    <w:name w:val="index 1"/>
    <w:basedOn w:val="Normal"/>
    <w:semiHidden/>
    <w:rsid w:val="005E13E9"/>
    <w:pPr>
      <w:keepLines/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1">
    <w:name w:val="B1 Char1"/>
    <w:link w:val="B1"/>
    <w:rsid w:val="005E13E9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semiHidden/>
    <w:rsid w:val="008E2B20"/>
    <w:rPr>
      <w:lang w:val="en-GB" w:eastAsia="en-US"/>
    </w:rPr>
  </w:style>
  <w:style w:type="character" w:customStyle="1" w:styleId="TALCar">
    <w:name w:val="TAL Car"/>
    <w:locked/>
    <w:rsid w:val="00F42DD7"/>
    <w:rPr>
      <w:rFonts w:ascii="Arial" w:hAnsi="Arial" w:cs="Arial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62C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62CD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locked/>
    <w:rsid w:val="00395D9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65BA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A01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43BA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5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ran/WG2_RL2/TSGR2_119bis-e/Docs/R2-2209309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/tsg_ran/WG2_RL2/TSGR2_119-e/Docs/%0dR2-2206955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2_RL2/TSGR2_119bis-e/Docs/R2-2209309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2_RL2/TSGR2_119bis-e/Docs/R2-2209309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ran/WG2_RL2/TSGR2_119bis-e/Docs/R2-2209309.zip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/tsg_ran/WG2_RL2/TSGR2_119-e/Docs/%0dR2-220695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5B5610-E65C-41F3-AC56-5E55166D3D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7A5BCC-DBCC-49D7-9A75-41DF0C9982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331</Words>
  <Characters>1811</Characters>
  <Application>Microsoft Office Word</Application>
  <DocSecurity>0</DocSecurity>
  <Lines>90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(Tony)</cp:lastModifiedBy>
  <cp:revision>61</cp:revision>
  <cp:lastPrinted>2002-04-23T07:10:00Z</cp:lastPrinted>
  <dcterms:created xsi:type="dcterms:W3CDTF">2021-03-31T16:10:00Z</dcterms:created>
  <dcterms:modified xsi:type="dcterms:W3CDTF">2022-10-18T21:35:00Z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